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1C77" w14:textId="77777777" w:rsidR="00761B4C" w:rsidRDefault="00761B4C" w:rsidP="00761B4C">
      <w:pPr>
        <w:rPr>
          <w:rFonts w:ascii="DM Sans" w:hAnsi="DM Sans"/>
          <w:b/>
          <w:bCs/>
          <w:sz w:val="28"/>
          <w:szCs w:val="28"/>
        </w:rPr>
      </w:pPr>
    </w:p>
    <w:p w14:paraId="09936B95" w14:textId="06996504" w:rsidR="00761B4C" w:rsidRPr="00F220A3" w:rsidRDefault="00761B4C" w:rsidP="00761B4C">
      <w:pPr>
        <w:jc w:val="center"/>
        <w:rPr>
          <w:rFonts w:ascii="DM Sans" w:hAnsi="DM Sans"/>
          <w:b/>
          <w:bCs/>
          <w:sz w:val="28"/>
          <w:szCs w:val="28"/>
        </w:rPr>
      </w:pPr>
      <w:r>
        <w:rPr>
          <w:rFonts w:ascii="DM Sans" w:hAnsi="DM Sans"/>
          <w:b/>
          <w:bCs/>
          <w:sz w:val="28"/>
          <w:szCs w:val="28"/>
        </w:rPr>
        <w:t xml:space="preserve">2023 AGM </w:t>
      </w:r>
      <w:r w:rsidRPr="00F220A3">
        <w:rPr>
          <w:rFonts w:ascii="DM Sans" w:hAnsi="DM Sans"/>
          <w:b/>
          <w:bCs/>
          <w:sz w:val="28"/>
          <w:szCs w:val="28"/>
        </w:rPr>
        <w:t>Agenda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4961"/>
        <w:gridCol w:w="2552"/>
      </w:tblGrid>
      <w:tr w:rsidR="00761B4C" w:rsidRPr="00761B4C" w14:paraId="5AAB2E36" w14:textId="77777777" w:rsidTr="0018483A">
        <w:tc>
          <w:tcPr>
            <w:tcW w:w="9351" w:type="dxa"/>
            <w:gridSpan w:val="3"/>
            <w:shd w:val="clear" w:color="auto" w:fill="AEAAAA" w:themeFill="background2" w:themeFillShade="BF"/>
            <w:vAlign w:val="center"/>
          </w:tcPr>
          <w:p w14:paraId="7792ED6C" w14:textId="77777777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 w:cstheme="minorHAnsi"/>
                <w:b/>
                <w:sz w:val="21"/>
                <w:szCs w:val="21"/>
              </w:rPr>
            </w:pPr>
            <w:bookmarkStart w:id="0" w:name="_Hlk35970527"/>
            <w:r w:rsidRPr="00761B4C">
              <w:rPr>
                <w:rFonts w:ascii="DM Sans" w:hAnsi="DM Sans" w:cstheme="minorHAnsi"/>
                <w:b/>
                <w:sz w:val="21"/>
                <w:szCs w:val="21"/>
              </w:rPr>
              <w:t>Ordinary Business</w:t>
            </w:r>
          </w:p>
        </w:tc>
      </w:tr>
      <w:tr w:rsidR="00761B4C" w:rsidRPr="00761B4C" w14:paraId="03E611ED" w14:textId="77777777" w:rsidTr="00761B4C">
        <w:tc>
          <w:tcPr>
            <w:tcW w:w="1838" w:type="dxa"/>
          </w:tcPr>
          <w:p w14:paraId="7418AFB2" w14:textId="1D150AFE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 w:cstheme="minorHAnsi"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sz w:val="21"/>
                <w:szCs w:val="21"/>
              </w:rPr>
              <w:t>3:00-3:05pm</w:t>
            </w:r>
          </w:p>
        </w:tc>
        <w:tc>
          <w:tcPr>
            <w:tcW w:w="4961" w:type="dxa"/>
            <w:vAlign w:val="center"/>
          </w:tcPr>
          <w:p w14:paraId="721936F2" w14:textId="77777777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 w:cstheme="minorHAnsi"/>
                <w:b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b/>
                <w:sz w:val="21"/>
                <w:szCs w:val="21"/>
              </w:rPr>
              <w:t>2022 AGM Minutes</w:t>
            </w:r>
          </w:p>
          <w:p w14:paraId="4C5DE8B6" w14:textId="77777777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 w:cstheme="minorHAnsi"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sz w:val="21"/>
                <w:szCs w:val="21"/>
              </w:rPr>
              <w:t>Confirmation of the Minutes of the 2022 Annual General Meeting held on Wednesday 18</w:t>
            </w:r>
            <w:r w:rsidRPr="00761B4C">
              <w:rPr>
                <w:rFonts w:ascii="DM Sans" w:hAnsi="DM Sans" w:cstheme="minorHAnsi"/>
                <w:sz w:val="21"/>
                <w:szCs w:val="21"/>
                <w:vertAlign w:val="superscript"/>
              </w:rPr>
              <w:t>th</w:t>
            </w:r>
            <w:r w:rsidRPr="00761B4C">
              <w:rPr>
                <w:rFonts w:ascii="DM Sans" w:hAnsi="DM Sans" w:cstheme="minorHAnsi"/>
                <w:sz w:val="21"/>
                <w:szCs w:val="21"/>
              </w:rPr>
              <w:t xml:space="preserve"> May 2022.</w:t>
            </w:r>
          </w:p>
          <w:p w14:paraId="49B55F44" w14:textId="77777777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 w:cstheme="minorHAnsi"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sz w:val="21"/>
                <w:szCs w:val="21"/>
              </w:rPr>
              <w:t>Click</w:t>
            </w:r>
            <w:r w:rsidRPr="00761B4C">
              <w:rPr>
                <w:rFonts w:ascii="DM Sans" w:hAnsi="DM Sans" w:cstheme="minorHAnsi"/>
                <w:color w:val="4472C4" w:themeColor="accent1"/>
                <w:sz w:val="21"/>
                <w:szCs w:val="21"/>
              </w:rPr>
              <w:t xml:space="preserve"> </w:t>
            </w:r>
            <w:hyperlink r:id="rId10" w:history="1">
              <w:r w:rsidRPr="00761B4C">
                <w:rPr>
                  <w:rStyle w:val="Hyperlink"/>
                  <w:rFonts w:ascii="DM Sans" w:hAnsi="DM Sans"/>
                  <w:sz w:val="21"/>
                  <w:szCs w:val="21"/>
                </w:rPr>
                <w:t>here</w:t>
              </w:r>
            </w:hyperlink>
            <w:r w:rsidRPr="00761B4C">
              <w:rPr>
                <w:rFonts w:ascii="DM Sans" w:hAnsi="DM Sans"/>
                <w:sz w:val="21"/>
                <w:szCs w:val="21"/>
              </w:rPr>
              <w:t xml:space="preserve"> </w:t>
            </w:r>
            <w:r w:rsidRPr="00761B4C">
              <w:rPr>
                <w:rFonts w:ascii="DM Sans" w:hAnsi="DM Sans" w:cstheme="minorHAnsi"/>
                <w:sz w:val="21"/>
                <w:szCs w:val="21"/>
              </w:rPr>
              <w:t>for a copy of the 2022 AGM Minutes</w:t>
            </w:r>
          </w:p>
        </w:tc>
        <w:tc>
          <w:tcPr>
            <w:tcW w:w="2552" w:type="dxa"/>
            <w:vAlign w:val="center"/>
          </w:tcPr>
          <w:p w14:paraId="4E1482AD" w14:textId="77777777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 w:cstheme="minorHAnsi"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sz w:val="21"/>
                <w:szCs w:val="21"/>
              </w:rPr>
              <w:t>Ms. Amanda Miller, Co-Chair</w:t>
            </w:r>
          </w:p>
        </w:tc>
      </w:tr>
      <w:tr w:rsidR="00761B4C" w:rsidRPr="00761B4C" w14:paraId="1DECBCF6" w14:textId="77777777" w:rsidTr="00761B4C">
        <w:tc>
          <w:tcPr>
            <w:tcW w:w="1838" w:type="dxa"/>
          </w:tcPr>
          <w:p w14:paraId="2C4A53DE" w14:textId="1BC4AB7D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 w:cstheme="minorHAnsi"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sz w:val="21"/>
                <w:szCs w:val="21"/>
              </w:rPr>
              <w:t>3:05-3:15pm</w:t>
            </w:r>
          </w:p>
        </w:tc>
        <w:tc>
          <w:tcPr>
            <w:tcW w:w="4961" w:type="dxa"/>
            <w:vAlign w:val="center"/>
          </w:tcPr>
          <w:p w14:paraId="3A8029EA" w14:textId="77777777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 w:cstheme="minorHAnsi"/>
                <w:b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b/>
                <w:sz w:val="21"/>
                <w:szCs w:val="21"/>
              </w:rPr>
              <w:t>2022 Annual Report</w:t>
            </w:r>
          </w:p>
          <w:p w14:paraId="61D4CDAC" w14:textId="77777777" w:rsidR="00761B4C" w:rsidRPr="00761B4C" w:rsidRDefault="00761B4C" w:rsidP="0018483A">
            <w:pPr>
              <w:rPr>
                <w:rFonts w:ascii="DM Sans" w:hAnsi="DM Sans" w:cstheme="minorHAnsi"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sz w:val="21"/>
                <w:szCs w:val="21"/>
              </w:rPr>
              <w:t>To receive and consider the Annual Report for the financial year ended 31 December 2022, including the Co-Chairs’ Report.</w:t>
            </w:r>
          </w:p>
          <w:p w14:paraId="3BE32D41" w14:textId="6532721B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 w:cstheme="minorHAnsi"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sz w:val="21"/>
                <w:szCs w:val="21"/>
              </w:rPr>
              <w:t xml:space="preserve">Click </w:t>
            </w:r>
            <w:hyperlink r:id="rId11" w:history="1">
              <w:r w:rsidRPr="00D765B8">
                <w:rPr>
                  <w:rStyle w:val="Hyperlink"/>
                  <w:rFonts w:ascii="DM Sans" w:hAnsi="DM Sans" w:cstheme="minorHAnsi"/>
                  <w:sz w:val="21"/>
                  <w:szCs w:val="21"/>
                </w:rPr>
                <w:t>here</w:t>
              </w:r>
            </w:hyperlink>
            <w:r w:rsidRPr="00761B4C">
              <w:rPr>
                <w:rFonts w:ascii="DM Sans" w:hAnsi="DM Sans" w:cstheme="minorHAnsi"/>
                <w:sz w:val="21"/>
                <w:szCs w:val="21"/>
              </w:rPr>
              <w:t xml:space="preserve"> for a copy of the 2022 Annual Report.</w:t>
            </w:r>
          </w:p>
        </w:tc>
        <w:tc>
          <w:tcPr>
            <w:tcW w:w="2552" w:type="dxa"/>
            <w:vAlign w:val="center"/>
          </w:tcPr>
          <w:p w14:paraId="154BF46D" w14:textId="77777777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 w:cstheme="minorHAnsi"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sz w:val="21"/>
                <w:szCs w:val="21"/>
              </w:rPr>
              <w:t>Ms. Lisa George, Co-Chair</w:t>
            </w:r>
          </w:p>
        </w:tc>
      </w:tr>
      <w:tr w:rsidR="00761B4C" w:rsidRPr="00761B4C" w14:paraId="4B2B8BC2" w14:textId="77777777" w:rsidTr="00761B4C">
        <w:tc>
          <w:tcPr>
            <w:tcW w:w="1838" w:type="dxa"/>
          </w:tcPr>
          <w:p w14:paraId="1E19E829" w14:textId="1D1B9CB7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 w:cstheme="minorHAnsi"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sz w:val="21"/>
                <w:szCs w:val="21"/>
              </w:rPr>
              <w:t>3:15-3:25pm</w:t>
            </w:r>
          </w:p>
        </w:tc>
        <w:tc>
          <w:tcPr>
            <w:tcW w:w="4961" w:type="dxa"/>
            <w:vAlign w:val="center"/>
          </w:tcPr>
          <w:p w14:paraId="62EC289C" w14:textId="7E9A23EB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 w:cstheme="minorHAnsi"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b/>
                <w:sz w:val="21"/>
                <w:szCs w:val="21"/>
              </w:rPr>
              <w:t>202</w:t>
            </w:r>
            <w:r w:rsidR="002272BF">
              <w:rPr>
                <w:rFonts w:ascii="DM Sans" w:hAnsi="DM Sans" w:cstheme="minorHAnsi"/>
                <w:b/>
                <w:sz w:val="21"/>
                <w:szCs w:val="21"/>
              </w:rPr>
              <w:t>2</w:t>
            </w:r>
            <w:r w:rsidRPr="00761B4C">
              <w:rPr>
                <w:rFonts w:ascii="DM Sans" w:hAnsi="DM Sans" w:cstheme="minorHAnsi"/>
                <w:b/>
                <w:sz w:val="21"/>
                <w:szCs w:val="21"/>
              </w:rPr>
              <w:t xml:space="preserve"> Annual Report - Financials</w:t>
            </w:r>
          </w:p>
          <w:p w14:paraId="18DEDFF6" w14:textId="77777777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 w:cstheme="minorHAnsi"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sz w:val="21"/>
                <w:szCs w:val="21"/>
              </w:rPr>
              <w:t xml:space="preserve">To receive and consider the Treasurer’s Report – audited </w:t>
            </w:r>
            <w:hyperlink r:id="rId12" w:history="1">
              <w:r w:rsidRPr="00761B4C">
                <w:rPr>
                  <w:rStyle w:val="Hyperlink"/>
                  <w:rFonts w:ascii="DM Sans" w:hAnsi="DM Sans" w:cstheme="minorHAnsi"/>
                  <w:sz w:val="21"/>
                  <w:szCs w:val="21"/>
                </w:rPr>
                <w:t>financial reports</w:t>
              </w:r>
            </w:hyperlink>
            <w:r w:rsidRPr="00761B4C">
              <w:rPr>
                <w:rFonts w:ascii="DM Sans" w:hAnsi="DM Sans" w:cstheme="minorHAnsi"/>
                <w:sz w:val="21"/>
                <w:szCs w:val="21"/>
              </w:rPr>
              <w:t xml:space="preserve"> for the financial year ending 31 December 2022.</w:t>
            </w:r>
          </w:p>
        </w:tc>
        <w:tc>
          <w:tcPr>
            <w:tcW w:w="2552" w:type="dxa"/>
            <w:vAlign w:val="center"/>
          </w:tcPr>
          <w:p w14:paraId="39429A70" w14:textId="77777777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 w:cstheme="minorHAnsi"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sz w:val="21"/>
                <w:szCs w:val="21"/>
              </w:rPr>
              <w:t>Mr Jon Cheung, Chair of the Finance, Audit, Risk and Compliance Committee (FARCC)</w:t>
            </w:r>
          </w:p>
        </w:tc>
      </w:tr>
      <w:tr w:rsidR="00761B4C" w:rsidRPr="00761B4C" w14:paraId="387ADF2D" w14:textId="77777777" w:rsidTr="00761B4C">
        <w:tc>
          <w:tcPr>
            <w:tcW w:w="1838" w:type="dxa"/>
          </w:tcPr>
          <w:p w14:paraId="609D7FD8" w14:textId="7A0E6691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/>
                <w:sz w:val="21"/>
                <w:szCs w:val="21"/>
              </w:rPr>
            </w:pPr>
            <w:r w:rsidRPr="00761B4C">
              <w:rPr>
                <w:rFonts w:ascii="DM Sans" w:hAnsi="DM Sans"/>
                <w:sz w:val="21"/>
                <w:szCs w:val="21"/>
              </w:rPr>
              <w:t>3:25-3:35pm</w:t>
            </w:r>
          </w:p>
        </w:tc>
        <w:tc>
          <w:tcPr>
            <w:tcW w:w="4961" w:type="dxa"/>
            <w:vAlign w:val="center"/>
          </w:tcPr>
          <w:p w14:paraId="153E70AA" w14:textId="77777777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 w:cstheme="minorHAnsi"/>
                <w:b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b/>
                <w:sz w:val="21"/>
                <w:szCs w:val="21"/>
              </w:rPr>
              <w:t xml:space="preserve">Board Election </w:t>
            </w:r>
          </w:p>
          <w:p w14:paraId="1774F284" w14:textId="77777777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 w:cstheme="minorHAnsi"/>
                <w:bCs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bCs/>
                <w:sz w:val="21"/>
                <w:szCs w:val="21"/>
              </w:rPr>
              <w:t xml:space="preserve">In accordance with Clause 12.2 of the Constitution, the following Members have been appointed to the Board and will commence their terms at the conclusion of the AGM: </w:t>
            </w:r>
          </w:p>
          <w:p w14:paraId="7C8873BD" w14:textId="77777777" w:rsidR="00761B4C" w:rsidRPr="00761B4C" w:rsidRDefault="00761B4C" w:rsidP="0018483A">
            <w:pPr>
              <w:pStyle w:val="ListParagraph"/>
              <w:numPr>
                <w:ilvl w:val="0"/>
                <w:numId w:val="1"/>
              </w:numPr>
              <w:spacing w:afterLines="60" w:after="144"/>
              <w:rPr>
                <w:rFonts w:ascii="DM Sans" w:hAnsi="DM Sans" w:cstheme="minorHAnsi"/>
                <w:bCs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bCs/>
                <w:sz w:val="21"/>
                <w:szCs w:val="21"/>
              </w:rPr>
              <w:t>Alex Dimos (elected)</w:t>
            </w:r>
          </w:p>
          <w:p w14:paraId="19CD05EF" w14:textId="77777777" w:rsidR="00761B4C" w:rsidRPr="00761B4C" w:rsidRDefault="00761B4C" w:rsidP="0018483A">
            <w:pPr>
              <w:pStyle w:val="ListParagraph"/>
              <w:numPr>
                <w:ilvl w:val="0"/>
                <w:numId w:val="1"/>
              </w:numPr>
              <w:spacing w:afterLines="60" w:after="144"/>
              <w:rPr>
                <w:rFonts w:ascii="DM Sans" w:hAnsi="DM Sans" w:cstheme="minorHAnsi"/>
                <w:bCs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bCs/>
                <w:sz w:val="21"/>
                <w:szCs w:val="21"/>
              </w:rPr>
              <w:t>Amanda Miller OAM (reappointed)</w:t>
            </w:r>
          </w:p>
          <w:p w14:paraId="6969676E" w14:textId="192446E4" w:rsidR="00761B4C" w:rsidRPr="00761B4C" w:rsidRDefault="00CB6547" w:rsidP="0018483A">
            <w:pPr>
              <w:pStyle w:val="ListParagraph"/>
              <w:numPr>
                <w:ilvl w:val="0"/>
                <w:numId w:val="1"/>
              </w:numPr>
              <w:spacing w:afterLines="60" w:after="144"/>
              <w:rPr>
                <w:rFonts w:ascii="DM Sans" w:hAnsi="DM Sans" w:cstheme="minorHAnsi"/>
                <w:bCs/>
                <w:sz w:val="21"/>
                <w:szCs w:val="21"/>
              </w:rPr>
            </w:pPr>
            <w:r>
              <w:rPr>
                <w:rFonts w:ascii="DM Sans" w:hAnsi="DM Sans" w:cstheme="minorHAnsi"/>
                <w:bCs/>
                <w:sz w:val="21"/>
                <w:szCs w:val="21"/>
              </w:rPr>
              <w:t>Kir</w:t>
            </w:r>
            <w:r w:rsidR="00761B4C" w:rsidRPr="00761B4C">
              <w:rPr>
                <w:rFonts w:ascii="DM Sans" w:hAnsi="DM Sans" w:cstheme="minorHAnsi"/>
                <w:bCs/>
                <w:sz w:val="21"/>
                <w:szCs w:val="21"/>
              </w:rPr>
              <w:t>sty Allen (reappointed)</w:t>
            </w:r>
          </w:p>
          <w:p w14:paraId="0BB1DD5A" w14:textId="77777777" w:rsidR="00761B4C" w:rsidRPr="00761B4C" w:rsidRDefault="00761B4C" w:rsidP="0018483A">
            <w:pPr>
              <w:pStyle w:val="ListParagraph"/>
              <w:numPr>
                <w:ilvl w:val="0"/>
                <w:numId w:val="1"/>
              </w:numPr>
              <w:spacing w:afterLines="60" w:after="144"/>
              <w:rPr>
                <w:rFonts w:ascii="DM Sans" w:hAnsi="DM Sans" w:cstheme="minorHAnsi"/>
                <w:bCs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bCs/>
                <w:sz w:val="21"/>
                <w:szCs w:val="21"/>
              </w:rPr>
              <w:t>Kirsten Stevenson (elected)</w:t>
            </w:r>
          </w:p>
        </w:tc>
        <w:tc>
          <w:tcPr>
            <w:tcW w:w="2552" w:type="dxa"/>
            <w:vAlign w:val="center"/>
          </w:tcPr>
          <w:p w14:paraId="418578DF" w14:textId="77777777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 w:cstheme="minorHAnsi"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sz w:val="21"/>
                <w:szCs w:val="21"/>
              </w:rPr>
              <w:t>Ms. Lisa George, Co-Chair</w:t>
            </w:r>
          </w:p>
        </w:tc>
      </w:tr>
      <w:tr w:rsidR="00761B4C" w:rsidRPr="00761B4C" w14:paraId="541461C6" w14:textId="77777777" w:rsidTr="00761B4C">
        <w:tc>
          <w:tcPr>
            <w:tcW w:w="1838" w:type="dxa"/>
          </w:tcPr>
          <w:p w14:paraId="5CD084DB" w14:textId="0C3424A3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/>
                <w:sz w:val="21"/>
                <w:szCs w:val="21"/>
              </w:rPr>
            </w:pPr>
            <w:r w:rsidRPr="00761B4C">
              <w:rPr>
                <w:rFonts w:ascii="DM Sans" w:hAnsi="DM Sans"/>
                <w:sz w:val="21"/>
                <w:szCs w:val="21"/>
              </w:rPr>
              <w:t>3.35-3.45pm</w:t>
            </w:r>
          </w:p>
        </w:tc>
        <w:tc>
          <w:tcPr>
            <w:tcW w:w="4961" w:type="dxa"/>
          </w:tcPr>
          <w:p w14:paraId="4685B8A6" w14:textId="77777777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 w:cstheme="minorHAnsi"/>
                <w:b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b/>
                <w:sz w:val="21"/>
                <w:szCs w:val="21"/>
              </w:rPr>
              <w:t>Life Membership</w:t>
            </w:r>
          </w:p>
          <w:p w14:paraId="1BD89CED" w14:textId="7FF27F1D" w:rsidR="00761B4C" w:rsidRPr="00761B4C" w:rsidRDefault="00761B4C" w:rsidP="00EA23C0">
            <w:pPr>
              <w:spacing w:beforeLines="60" w:before="144" w:afterLines="60" w:after="144"/>
              <w:rPr>
                <w:rFonts w:ascii="DM Sans" w:hAnsi="DM Sans" w:cstheme="minorHAnsi"/>
                <w:b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bCs/>
                <w:sz w:val="21"/>
                <w:szCs w:val="21"/>
              </w:rPr>
              <w:t xml:space="preserve">In accordance with Clause 6.2 of the Constitution, </w:t>
            </w:r>
            <w:r w:rsidR="00EA23C0">
              <w:rPr>
                <w:rFonts w:ascii="DM Sans" w:hAnsi="DM Sans" w:cstheme="minorHAnsi"/>
                <w:bCs/>
                <w:sz w:val="21"/>
                <w:szCs w:val="21"/>
              </w:rPr>
              <w:t xml:space="preserve">we will announce two </w:t>
            </w:r>
            <w:r w:rsidRPr="00761B4C">
              <w:rPr>
                <w:rFonts w:ascii="DM Sans" w:hAnsi="DM Sans" w:cstheme="minorHAnsi"/>
                <w:bCs/>
                <w:sz w:val="21"/>
                <w:szCs w:val="21"/>
              </w:rPr>
              <w:t>Members</w:t>
            </w:r>
            <w:r w:rsidR="00EA23C0">
              <w:rPr>
                <w:rFonts w:ascii="DM Sans" w:hAnsi="DM Sans" w:cstheme="minorHAnsi"/>
                <w:bCs/>
                <w:sz w:val="21"/>
                <w:szCs w:val="21"/>
              </w:rPr>
              <w:t xml:space="preserve"> which </w:t>
            </w:r>
            <w:r w:rsidRPr="00761B4C">
              <w:rPr>
                <w:rFonts w:ascii="DM Sans" w:hAnsi="DM Sans" w:cstheme="minorHAnsi"/>
                <w:bCs/>
                <w:sz w:val="21"/>
                <w:szCs w:val="21"/>
              </w:rPr>
              <w:t>have been appointed as Life Members of the Company by the Board</w:t>
            </w:r>
            <w:r w:rsidR="00EA23C0">
              <w:rPr>
                <w:rFonts w:ascii="DM Sans" w:hAnsi="DM Sans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552" w:type="dxa"/>
            <w:vAlign w:val="center"/>
          </w:tcPr>
          <w:p w14:paraId="6008FE65" w14:textId="77777777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 w:cstheme="minorHAnsi"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sz w:val="21"/>
                <w:szCs w:val="21"/>
              </w:rPr>
              <w:t>Ms. Amanda Miller, Co-Chair</w:t>
            </w:r>
          </w:p>
        </w:tc>
      </w:tr>
      <w:tr w:rsidR="00761B4C" w:rsidRPr="00761B4C" w14:paraId="0CA2289B" w14:textId="77777777" w:rsidTr="00761B4C">
        <w:tc>
          <w:tcPr>
            <w:tcW w:w="1838" w:type="dxa"/>
          </w:tcPr>
          <w:p w14:paraId="2CF7D727" w14:textId="7E91A26B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/>
                <w:sz w:val="21"/>
                <w:szCs w:val="21"/>
              </w:rPr>
            </w:pPr>
            <w:r w:rsidRPr="00761B4C">
              <w:rPr>
                <w:rFonts w:ascii="DM Sans" w:hAnsi="DM Sans"/>
                <w:sz w:val="21"/>
                <w:szCs w:val="21"/>
              </w:rPr>
              <w:t xml:space="preserve"> 3.45-4:00pm</w:t>
            </w:r>
          </w:p>
        </w:tc>
        <w:tc>
          <w:tcPr>
            <w:tcW w:w="4961" w:type="dxa"/>
          </w:tcPr>
          <w:p w14:paraId="3B05AE10" w14:textId="77777777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 w:cstheme="minorHAnsi"/>
                <w:b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b/>
                <w:sz w:val="21"/>
                <w:szCs w:val="21"/>
              </w:rPr>
              <w:t>Other business &amp; Close</w:t>
            </w:r>
          </w:p>
        </w:tc>
        <w:tc>
          <w:tcPr>
            <w:tcW w:w="2552" w:type="dxa"/>
            <w:vAlign w:val="center"/>
          </w:tcPr>
          <w:p w14:paraId="63F36CCF" w14:textId="77777777" w:rsidR="00761B4C" w:rsidRPr="00761B4C" w:rsidRDefault="00761B4C" w:rsidP="0018483A">
            <w:pPr>
              <w:spacing w:beforeLines="60" w:before="144" w:afterLines="60" w:after="144"/>
              <w:rPr>
                <w:rFonts w:ascii="DM Sans" w:hAnsi="DM Sans" w:cstheme="minorHAnsi"/>
                <w:sz w:val="21"/>
                <w:szCs w:val="21"/>
              </w:rPr>
            </w:pPr>
            <w:r w:rsidRPr="00761B4C">
              <w:rPr>
                <w:rFonts w:ascii="DM Sans" w:hAnsi="DM Sans" w:cstheme="minorHAnsi"/>
                <w:sz w:val="21"/>
                <w:szCs w:val="21"/>
              </w:rPr>
              <w:t>Ms. Lisa George, Co-Chair</w:t>
            </w:r>
          </w:p>
        </w:tc>
      </w:tr>
      <w:bookmarkEnd w:id="0"/>
    </w:tbl>
    <w:p w14:paraId="6C0534F5" w14:textId="77777777" w:rsidR="00FE66E0" w:rsidRDefault="00FE66E0"/>
    <w:sectPr w:rsidR="00FE66E0" w:rsidSect="00761B4C">
      <w:head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25FCF" w14:textId="77777777" w:rsidR="009C39D8" w:rsidRDefault="009C39D8" w:rsidP="00761B4C">
      <w:r>
        <w:separator/>
      </w:r>
    </w:p>
  </w:endnote>
  <w:endnote w:type="continuationSeparator" w:id="0">
    <w:p w14:paraId="7716A1AD" w14:textId="77777777" w:rsidR="009C39D8" w:rsidRDefault="009C39D8" w:rsidP="0076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  <w:font w:name="DM Sans Medium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1560" w14:textId="77777777" w:rsidR="009C39D8" w:rsidRDefault="009C39D8" w:rsidP="00761B4C">
      <w:r>
        <w:separator/>
      </w:r>
    </w:p>
  </w:footnote>
  <w:footnote w:type="continuationSeparator" w:id="0">
    <w:p w14:paraId="7F2923B7" w14:textId="77777777" w:rsidR="009C39D8" w:rsidRDefault="009C39D8" w:rsidP="0076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5DCD" w14:textId="439F7E4E" w:rsidR="00761B4C" w:rsidRDefault="00761B4C">
    <w:pPr>
      <w:pStyle w:val="Header"/>
    </w:pPr>
    <w:r>
      <w:rPr>
        <w:rFonts w:ascii="DM Sans Medium" w:eastAsia="Calibri" w:hAnsi="DM Sans Medium" w:cs="Calibri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BD54D2" wp14:editId="06842C74">
          <wp:simplePos x="0" y="0"/>
          <wp:positionH relativeFrom="margin">
            <wp:align>right</wp:align>
          </wp:positionH>
          <wp:positionV relativeFrom="margin">
            <wp:posOffset>-294005</wp:posOffset>
          </wp:positionV>
          <wp:extent cx="1562400" cy="331200"/>
          <wp:effectExtent l="0" t="0" r="0" b="0"/>
          <wp:wrapSquare wrapText="bothSides"/>
          <wp:docPr id="32" name="Picture 3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4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739"/>
    <w:multiLevelType w:val="hybridMultilevel"/>
    <w:tmpl w:val="A4D4E166"/>
    <w:lvl w:ilvl="0" w:tplc="4F7CDD62">
      <w:numFmt w:val="bullet"/>
      <w:lvlText w:val="•"/>
      <w:lvlJc w:val="left"/>
      <w:pPr>
        <w:ind w:left="1040" w:hanging="68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54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4C"/>
    <w:rsid w:val="00094BD9"/>
    <w:rsid w:val="002272BF"/>
    <w:rsid w:val="002A4C6A"/>
    <w:rsid w:val="003B7504"/>
    <w:rsid w:val="00761B4C"/>
    <w:rsid w:val="00766D51"/>
    <w:rsid w:val="009C39D8"/>
    <w:rsid w:val="00A410E8"/>
    <w:rsid w:val="00C806C1"/>
    <w:rsid w:val="00CB6547"/>
    <w:rsid w:val="00D765B8"/>
    <w:rsid w:val="00DD5AF5"/>
    <w:rsid w:val="00EA23C0"/>
    <w:rsid w:val="00F27B89"/>
    <w:rsid w:val="00FE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681D5"/>
  <w15:chartTrackingRefBased/>
  <w15:docId w15:val="{114BE1E0-923E-4596-A91E-8D01A6E5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B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1B4C"/>
    <w:rPr>
      <w:color w:val="333399"/>
      <w:u w:val="single"/>
    </w:rPr>
  </w:style>
  <w:style w:type="table" w:styleId="TableGrid">
    <w:name w:val="Table Grid"/>
    <w:basedOn w:val="TableNormal"/>
    <w:uiPriority w:val="59"/>
    <w:rsid w:val="00761B4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1B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B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B4C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1B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B4C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76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hilanthropy.org.au/about-us/publications/philanthropy-australia-financial-statements-for-the-year-ended-31-december-2022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hilanthropy.org.au/about-us/publications/2022-annual-review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hilanthropy.org.au/about-us/publications/2021-annual-general-meeting-minut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4c2f33-9abc-4841-a8da-b099da7d3e13" xsi:nil="true"/>
    <lcf76f155ced4ddcb4097134ff3c332f xmlns="f62fb4f1-f236-4a16-9773-3c7135bfc0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63ACCD8DFFD438AEE0D52A83B36C4" ma:contentTypeVersion="13" ma:contentTypeDescription="Create a new document." ma:contentTypeScope="" ma:versionID="5723f4098e7504d9cb07d5ad6b685031">
  <xsd:schema xmlns:xsd="http://www.w3.org/2001/XMLSchema" xmlns:xs="http://www.w3.org/2001/XMLSchema" xmlns:p="http://schemas.microsoft.com/office/2006/metadata/properties" xmlns:ns2="f62fb4f1-f236-4a16-9773-3c7135bfc067" xmlns:ns3="104c2f33-9abc-4841-a8da-b099da7d3e13" targetNamespace="http://schemas.microsoft.com/office/2006/metadata/properties" ma:root="true" ma:fieldsID="913762080f5fa9238a83749219f01d6f" ns2:_="" ns3:_="">
    <xsd:import namespace="f62fb4f1-f236-4a16-9773-3c7135bfc067"/>
    <xsd:import namespace="104c2f33-9abc-4841-a8da-b099da7d3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fb4f1-f236-4a16-9773-3c7135bfc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1ceb851-9305-4454-9056-eaaf791f98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c2f33-9abc-4841-a8da-b099da7d3e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50681c1-4380-4d82-b76c-2ef5c7c2856b}" ma:internalName="TaxCatchAll" ma:showField="CatchAllData" ma:web="104c2f33-9abc-4841-a8da-b099da7d3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0641E-EE94-4C44-AF94-49E3D90FDB12}">
  <ds:schemaRefs>
    <ds:schemaRef ds:uri="http://schemas.microsoft.com/office/2006/metadata/properties"/>
    <ds:schemaRef ds:uri="http://schemas.microsoft.com/office/infopath/2007/PartnerControls"/>
    <ds:schemaRef ds:uri="104c2f33-9abc-4841-a8da-b099da7d3e13"/>
    <ds:schemaRef ds:uri="f62fb4f1-f236-4a16-9773-3c7135bfc067"/>
  </ds:schemaRefs>
</ds:datastoreItem>
</file>

<file path=customXml/itemProps2.xml><?xml version="1.0" encoding="utf-8"?>
<ds:datastoreItem xmlns:ds="http://schemas.openxmlformats.org/officeDocument/2006/customXml" ds:itemID="{D3B2F7B3-F205-4CD3-9B53-8DB784FCE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0C1F3-73FA-4A6F-8C8C-B760D806F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fb4f1-f236-4a16-9773-3c7135bfc067"/>
    <ds:schemaRef ds:uri="104c2f33-9abc-4841-a8da-b099da7d3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Sorola</dc:creator>
  <cp:keywords/>
  <dc:description/>
  <cp:lastModifiedBy>Sarah Sorola</cp:lastModifiedBy>
  <cp:revision>8</cp:revision>
  <dcterms:created xsi:type="dcterms:W3CDTF">2023-04-26T16:25:00Z</dcterms:created>
  <dcterms:modified xsi:type="dcterms:W3CDTF">2023-04-30T14:04:00Z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0x0101000E963ACCD8DFFD438AEE0D52A83B36C4</vt:lpwstr>
  </property>
  <property fmtid="{D5CDD505-2E9C-101B-9397-08002B2CF9AE}" pid="3" name="MediaServiceImageTags">
    <vt:lpwstr/>
  </property>
</Properties>
</file>